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3D92" w14:textId="77777777" w:rsidR="00D54FB7" w:rsidRPr="00835971" w:rsidRDefault="00D54FB7" w:rsidP="00835971">
      <w:pPr>
        <w:spacing w:line="276" w:lineRule="auto"/>
        <w:ind w:left="-142"/>
        <w:jc w:val="both"/>
        <w:rPr>
          <w:noProof/>
          <w:sz w:val="24"/>
          <w:szCs w:val="24"/>
          <w:lang w:val="el-GR" w:eastAsia="el-GR"/>
        </w:rPr>
      </w:pPr>
    </w:p>
    <w:p w14:paraId="51DFCA07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5558CBDE" wp14:editId="4A91F145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564D08" w14:textId="77777777" w:rsidR="008C3419" w:rsidRPr="008C3419" w:rsidRDefault="008C3419" w:rsidP="008C3419"/>
    <w:p w14:paraId="36D5E142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462F610A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91EB9" w14:paraId="10F2A1AD" w14:textId="77777777" w:rsidTr="00D54FB7">
        <w:tc>
          <w:tcPr>
            <w:tcW w:w="4536" w:type="dxa"/>
            <w:shd w:val="clear" w:color="auto" w:fill="auto"/>
          </w:tcPr>
          <w:p w14:paraId="22AAA216" w14:textId="77777777" w:rsidR="00612C3B" w:rsidRDefault="00612C3B" w:rsidP="00FC05DF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718FD96" w14:textId="77777777" w:rsidR="00612C3B" w:rsidRDefault="00612C3B" w:rsidP="00FC05D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4C523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00436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7263CAD" w14:textId="77777777" w:rsidR="00612C3B" w:rsidRPr="00EF75AF" w:rsidRDefault="00612C3B" w:rsidP="00FC05DF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F5396D7" w14:textId="77777777" w:rsidR="00884C4F" w:rsidRDefault="00884C4F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EB4311" w14:textId="1851751A" w:rsidR="005B449D" w:rsidRDefault="00691EB9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  <w:lang w:val="el-GR"/>
        </w:rPr>
        <w:t>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</w:t>
      </w:r>
    </w:p>
    <w:p w14:paraId="64CE71BF" w14:textId="77777777" w:rsidR="00884C4F" w:rsidRDefault="00884C4F" w:rsidP="002D1E8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067521EB" w14:textId="77777777" w:rsidR="003C779A" w:rsidRDefault="00B01448" w:rsidP="002D1E8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 w:rsidRPr="00835971">
        <w:rPr>
          <w:rFonts w:ascii="Arial" w:hAnsi="Arial" w:cs="Arial"/>
          <w:b/>
          <w:bCs/>
          <w:u w:val="single"/>
          <w:lang w:val="el-GR"/>
        </w:rPr>
        <w:t xml:space="preserve">Δελτίο Τύπου </w:t>
      </w:r>
      <w:r w:rsidR="00D04C61" w:rsidRPr="00AD3661">
        <w:rPr>
          <w:rFonts w:ascii="Arial" w:hAnsi="Arial" w:cs="Arial"/>
          <w:b/>
          <w:bCs/>
          <w:u w:val="single"/>
          <w:lang w:val="el-GR"/>
        </w:rPr>
        <w:t>2</w:t>
      </w:r>
    </w:p>
    <w:p w14:paraId="6E577262" w14:textId="3B7890CD" w:rsidR="00835971" w:rsidRDefault="00835971" w:rsidP="002D1E8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u w:val="single"/>
          <w:lang w:val="el-GR"/>
        </w:rPr>
      </w:pPr>
      <w:r w:rsidRPr="002D1E80">
        <w:rPr>
          <w:rFonts w:ascii="Arial" w:hAnsi="Arial" w:cs="Arial"/>
          <w:b/>
          <w:u w:val="single"/>
          <w:lang w:val="el-GR"/>
        </w:rPr>
        <w:t>Δράσεις Αστυνομίας για</w:t>
      </w:r>
      <w:r w:rsidR="002D1E80">
        <w:rPr>
          <w:rFonts w:ascii="Arial" w:hAnsi="Arial" w:cs="Arial"/>
          <w:b/>
          <w:u w:val="single"/>
          <w:lang w:val="el-GR"/>
        </w:rPr>
        <w:t xml:space="preserve"> την οδική ασφάλεια και την</w:t>
      </w:r>
      <w:r w:rsidRPr="002D1E80">
        <w:rPr>
          <w:rFonts w:ascii="Arial" w:hAnsi="Arial" w:cs="Arial"/>
          <w:b/>
          <w:u w:val="single"/>
          <w:lang w:val="el-GR"/>
        </w:rPr>
        <w:t xml:space="preserve"> πρόληψη των </w:t>
      </w:r>
      <w:r w:rsidR="00884C4F">
        <w:rPr>
          <w:rFonts w:ascii="Arial" w:hAnsi="Arial" w:cs="Arial"/>
          <w:b/>
          <w:u w:val="single"/>
          <w:lang w:val="el-GR"/>
        </w:rPr>
        <w:t xml:space="preserve">οδικών </w:t>
      </w:r>
      <w:r w:rsidR="000B7C0A" w:rsidRPr="002D1E80">
        <w:rPr>
          <w:rFonts w:ascii="Arial" w:hAnsi="Arial" w:cs="Arial"/>
          <w:b/>
          <w:u w:val="single"/>
          <w:lang w:val="el-GR"/>
        </w:rPr>
        <w:t>συγκρούσεων</w:t>
      </w:r>
    </w:p>
    <w:p w14:paraId="4BC3801D" w14:textId="17B064D2" w:rsidR="00884C4F" w:rsidRDefault="002D1E80" w:rsidP="00884C4F">
      <w:pPr>
        <w:pStyle w:val="NormalWeb"/>
        <w:spacing w:before="0" w:beforeAutospacing="0" w:after="240" w:afterAutospacing="0" w:line="276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Πέραν των </w:t>
      </w:r>
      <w:r w:rsidR="00652D40" w:rsidRPr="00652D40">
        <w:rPr>
          <w:rFonts w:ascii="Arial" w:hAnsi="Arial" w:cs="Arial"/>
          <w:b/>
          <w:u w:val="single"/>
          <w:lang w:val="el-GR"/>
        </w:rPr>
        <w:t>2,300</w:t>
      </w:r>
      <w:r>
        <w:rPr>
          <w:rFonts w:ascii="Arial" w:hAnsi="Arial" w:cs="Arial"/>
          <w:b/>
          <w:u w:val="single"/>
          <w:lang w:val="el-GR"/>
        </w:rPr>
        <w:t xml:space="preserve"> παραβάσεων</w:t>
      </w:r>
      <w:r w:rsidR="00691EB9">
        <w:rPr>
          <w:rFonts w:ascii="Arial" w:hAnsi="Arial" w:cs="Arial"/>
          <w:b/>
          <w:u w:val="single"/>
          <w:lang w:val="el-GR"/>
        </w:rPr>
        <w:t xml:space="preserve"> τροχαίας</w:t>
      </w:r>
      <w:r>
        <w:rPr>
          <w:rFonts w:ascii="Arial" w:hAnsi="Arial" w:cs="Arial"/>
          <w:b/>
          <w:u w:val="single"/>
          <w:lang w:val="el-GR"/>
        </w:rPr>
        <w:t xml:space="preserve"> </w:t>
      </w:r>
      <w:r w:rsidR="00652D40">
        <w:rPr>
          <w:rFonts w:ascii="Arial" w:hAnsi="Arial" w:cs="Arial"/>
          <w:b/>
          <w:u w:val="single"/>
          <w:lang w:val="el-GR"/>
        </w:rPr>
        <w:t>καταγγέλθηκαν αυτή την εβδομάδα</w:t>
      </w:r>
    </w:p>
    <w:p w14:paraId="4DDDDFD9" w14:textId="63B12E8C" w:rsidR="00837C1A" w:rsidRDefault="00835971" w:rsidP="00884C4F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 w:rsidRPr="00835971">
        <w:rPr>
          <w:rFonts w:ascii="Arial" w:hAnsi="Arial" w:cs="Arial"/>
          <w:color w:val="000000"/>
          <w:spacing w:val="3"/>
          <w:lang w:val="el-GR"/>
        </w:rPr>
        <w:t xml:space="preserve">Η Αστυνομία δραστηριοποιήθηκε </w:t>
      </w:r>
      <w:r w:rsidR="00691EB9">
        <w:rPr>
          <w:rFonts w:ascii="Arial" w:hAnsi="Arial" w:cs="Arial"/>
          <w:color w:val="000000"/>
          <w:spacing w:val="3"/>
          <w:lang w:val="el-GR"/>
        </w:rPr>
        <w:t xml:space="preserve">και αυτή την εβδομάδα </w:t>
      </w:r>
      <w:r w:rsidR="00837C1A">
        <w:rPr>
          <w:rFonts w:ascii="Arial" w:hAnsi="Arial" w:cs="Arial"/>
          <w:color w:val="000000"/>
          <w:spacing w:val="3"/>
          <w:lang w:val="el-GR"/>
        </w:rPr>
        <w:t xml:space="preserve">και συγκεκριμένα </w:t>
      </w:r>
      <w:r w:rsidR="00837C1A">
        <w:rPr>
          <w:rFonts w:ascii="Arial" w:hAnsi="Arial" w:cs="Arial"/>
          <w:color w:val="000000"/>
          <w:spacing w:val="3"/>
          <w:lang w:val="el-GR"/>
        </w:rPr>
        <w:t>από την περασμένη Δευτέρα, 08 Μαΐου, μέχρι και το πρωί σήμερα Κυριακή, 14 Μαΐου,</w:t>
      </w:r>
      <w:r w:rsidR="00837C1A">
        <w:rPr>
          <w:rFonts w:ascii="Arial" w:hAnsi="Arial" w:cs="Arial"/>
          <w:color w:val="000000"/>
          <w:spacing w:val="3"/>
          <w:lang w:val="el-GR"/>
        </w:rPr>
        <w:t xml:space="preserve"> </w:t>
      </w:r>
      <w:r w:rsidR="00691EB9">
        <w:rPr>
          <w:rFonts w:ascii="Arial" w:hAnsi="Arial" w:cs="Arial"/>
          <w:color w:val="000000"/>
          <w:spacing w:val="3"/>
          <w:lang w:val="el-GR"/>
        </w:rPr>
        <w:t>μ</w:t>
      </w:r>
      <w:r w:rsidRPr="00835971">
        <w:rPr>
          <w:rFonts w:ascii="Arial" w:hAnsi="Arial" w:cs="Arial"/>
          <w:color w:val="000000"/>
          <w:spacing w:val="3"/>
          <w:lang w:val="el-GR"/>
        </w:rPr>
        <w:t>ε συντονισμένες επιχειρήσεις</w:t>
      </w:r>
      <w:r w:rsidR="00691EB9">
        <w:rPr>
          <w:rFonts w:ascii="Arial" w:hAnsi="Arial" w:cs="Arial"/>
          <w:color w:val="000000"/>
          <w:spacing w:val="3"/>
          <w:lang w:val="el-GR"/>
        </w:rPr>
        <w:t xml:space="preserve"> </w:t>
      </w:r>
      <w:proofErr w:type="spellStart"/>
      <w:r w:rsidR="00691EB9">
        <w:rPr>
          <w:rFonts w:ascii="Arial" w:hAnsi="Arial" w:cs="Arial"/>
          <w:color w:val="000000"/>
          <w:spacing w:val="3"/>
          <w:lang w:val="el-GR"/>
        </w:rPr>
        <w:t>τροχονομικών</w:t>
      </w:r>
      <w:proofErr w:type="spellEnd"/>
      <w:r w:rsidR="00691EB9">
        <w:rPr>
          <w:rFonts w:ascii="Arial" w:hAnsi="Arial" w:cs="Arial"/>
          <w:color w:val="000000"/>
          <w:spacing w:val="3"/>
          <w:lang w:val="el-GR"/>
        </w:rPr>
        <w:t xml:space="preserve"> ελέγχων ανά το </w:t>
      </w:r>
      <w:proofErr w:type="spellStart"/>
      <w:r w:rsidR="00691EB9">
        <w:rPr>
          <w:rFonts w:ascii="Arial" w:hAnsi="Arial" w:cs="Arial"/>
          <w:color w:val="000000"/>
          <w:spacing w:val="3"/>
          <w:lang w:val="el-GR"/>
        </w:rPr>
        <w:t>παγκύπριο</w:t>
      </w:r>
      <w:proofErr w:type="spellEnd"/>
      <w:r w:rsidR="00837C1A">
        <w:rPr>
          <w:rFonts w:ascii="Arial" w:hAnsi="Arial" w:cs="Arial"/>
          <w:color w:val="000000"/>
          <w:spacing w:val="3"/>
          <w:lang w:val="el-GR"/>
        </w:rPr>
        <w:t xml:space="preserve">. </w:t>
      </w:r>
      <w:r w:rsidR="00837C1A">
        <w:rPr>
          <w:rFonts w:ascii="Arial" w:hAnsi="Arial" w:cs="Arial"/>
          <w:color w:val="000000"/>
          <w:spacing w:val="3"/>
          <w:lang w:val="el-GR"/>
        </w:rPr>
        <w:t xml:space="preserve">Συνολικά </w:t>
      </w:r>
      <w:r w:rsidR="00837C1A" w:rsidRPr="00837C1A">
        <w:rPr>
          <w:rFonts w:ascii="Arial" w:hAnsi="Arial" w:cs="Arial"/>
          <w:b/>
          <w:color w:val="000000"/>
          <w:spacing w:val="3"/>
          <w:lang w:val="el-GR"/>
        </w:rPr>
        <w:t>2,331 παραβάσεις</w:t>
      </w:r>
      <w:r w:rsidR="00837C1A">
        <w:rPr>
          <w:rFonts w:ascii="Arial" w:hAnsi="Arial" w:cs="Arial"/>
          <w:color w:val="000000"/>
          <w:spacing w:val="3"/>
          <w:lang w:val="el-GR"/>
        </w:rPr>
        <w:t xml:space="preserve"> τροχαίας διαπιστώθηκαν </w:t>
      </w:r>
      <w:r w:rsidR="00837C1A">
        <w:rPr>
          <w:rFonts w:ascii="Arial" w:hAnsi="Arial" w:cs="Arial"/>
          <w:color w:val="000000"/>
          <w:spacing w:val="3"/>
          <w:lang w:val="el-GR"/>
        </w:rPr>
        <w:t>και καταγγέλθηκαν κατά τη διάρκεια</w:t>
      </w:r>
      <w:r w:rsidR="00837C1A">
        <w:rPr>
          <w:rFonts w:ascii="Arial" w:hAnsi="Arial" w:cs="Arial"/>
          <w:color w:val="000000"/>
          <w:spacing w:val="3"/>
          <w:lang w:val="el-GR"/>
        </w:rPr>
        <w:t xml:space="preserve"> των </w:t>
      </w:r>
      <w:proofErr w:type="spellStart"/>
      <w:r w:rsidR="00837C1A">
        <w:rPr>
          <w:rFonts w:ascii="Arial" w:hAnsi="Arial" w:cs="Arial"/>
          <w:color w:val="000000"/>
          <w:spacing w:val="3"/>
          <w:lang w:val="el-GR"/>
        </w:rPr>
        <w:t>τροχονομικών</w:t>
      </w:r>
      <w:proofErr w:type="spellEnd"/>
      <w:r w:rsidR="00837C1A">
        <w:rPr>
          <w:rFonts w:ascii="Arial" w:hAnsi="Arial" w:cs="Arial"/>
          <w:color w:val="000000"/>
          <w:spacing w:val="3"/>
          <w:lang w:val="el-GR"/>
        </w:rPr>
        <w:t xml:space="preserve"> ελέγχων που </w:t>
      </w:r>
      <w:r w:rsidR="00837C1A">
        <w:rPr>
          <w:rFonts w:ascii="Arial" w:hAnsi="Arial" w:cs="Arial"/>
          <w:color w:val="000000"/>
          <w:spacing w:val="3"/>
          <w:lang w:val="el-GR"/>
        </w:rPr>
        <w:t xml:space="preserve">έγιναν από μέλη της Αστυνομίας, με τις επιχειρήσεις ελέγχων να συνεχίζονται καθημερινά, </w:t>
      </w:r>
      <w:r w:rsidR="00837C1A">
        <w:rPr>
          <w:rFonts w:ascii="Arial" w:hAnsi="Arial" w:cs="Arial"/>
          <w:color w:val="000000"/>
          <w:spacing w:val="3"/>
          <w:lang w:val="el-GR"/>
        </w:rPr>
        <w:t>με στόχο πάντα την πρόληψη των οδικών τροχαίων συγκρούσεων και την αύξηση της ασφάλειας στο οδικό δίκτυο.</w:t>
      </w:r>
    </w:p>
    <w:p w14:paraId="615A75D5" w14:textId="1DBC8ACA" w:rsidR="00C7049D" w:rsidRDefault="00837C1A" w:rsidP="00C7049D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Ιδιαίτερη έμφαση κατά τους </w:t>
      </w:r>
      <w:proofErr w:type="spellStart"/>
      <w:r>
        <w:rPr>
          <w:rFonts w:ascii="Arial" w:hAnsi="Arial" w:cs="Arial"/>
          <w:lang w:val="el-GR"/>
        </w:rPr>
        <w:t>τροχονομικούς</w:t>
      </w:r>
      <w:proofErr w:type="spellEnd"/>
      <w:r>
        <w:rPr>
          <w:rFonts w:ascii="Arial" w:hAnsi="Arial" w:cs="Arial"/>
          <w:lang w:val="el-GR"/>
        </w:rPr>
        <w:t xml:space="preserve"> </w:t>
      </w:r>
      <w:bookmarkStart w:id="0" w:name="_GoBack"/>
      <w:bookmarkEnd w:id="0"/>
      <w:r>
        <w:rPr>
          <w:rFonts w:ascii="Arial" w:hAnsi="Arial" w:cs="Arial"/>
          <w:lang w:val="el-GR"/>
        </w:rPr>
        <w:t xml:space="preserve">ελέγχους δόθηκε στις </w:t>
      </w:r>
      <w:r w:rsidR="00F67FD8">
        <w:rPr>
          <w:rFonts w:ascii="Arial" w:hAnsi="Arial" w:cs="Arial"/>
          <w:lang w:val="el-GR"/>
        </w:rPr>
        <w:t>παραβάσεις που συνιστούν βασικούς παράγοντες πρόκλησης σοβαρών και θανατηφόρων τροχαίων συγκρούσεων.</w:t>
      </w:r>
      <w:r>
        <w:rPr>
          <w:rFonts w:ascii="Arial" w:hAnsi="Arial" w:cs="Arial"/>
          <w:lang w:val="el-GR"/>
        </w:rPr>
        <w:t xml:space="preserve"> </w:t>
      </w:r>
      <w:r w:rsidR="00B4532F">
        <w:rPr>
          <w:rFonts w:ascii="Arial" w:hAnsi="Arial" w:cs="Arial"/>
          <w:lang w:val="el-GR"/>
        </w:rPr>
        <w:t>Για παραβάσεις του ορίου ταχύτητας συγκεκριμένα, καταγγέλθηκαν σ</w:t>
      </w:r>
      <w:r w:rsidR="00D6206E">
        <w:rPr>
          <w:rFonts w:ascii="Arial" w:hAnsi="Arial" w:cs="Arial"/>
          <w:lang w:val="el-GR"/>
        </w:rPr>
        <w:t xml:space="preserve">υνολικά </w:t>
      </w:r>
      <w:r w:rsidR="005941A7">
        <w:rPr>
          <w:rFonts w:ascii="Arial" w:hAnsi="Arial" w:cs="Arial"/>
          <w:b/>
          <w:bCs/>
          <w:lang w:val="el-GR"/>
        </w:rPr>
        <w:t>1,188</w:t>
      </w:r>
      <w:r w:rsidR="00887A47">
        <w:rPr>
          <w:rFonts w:ascii="Arial" w:hAnsi="Arial" w:cs="Arial"/>
          <w:lang w:val="el-GR"/>
        </w:rPr>
        <w:t xml:space="preserve"> οδηγοί </w:t>
      </w:r>
      <w:r w:rsidR="00D6206E" w:rsidRPr="00D6206E">
        <w:rPr>
          <w:rFonts w:ascii="Arial" w:hAnsi="Arial" w:cs="Arial"/>
          <w:lang w:val="el-GR"/>
        </w:rPr>
        <w:t>οχημάτων</w:t>
      </w:r>
      <w:r w:rsidR="00887A47">
        <w:rPr>
          <w:rFonts w:ascii="Arial" w:hAnsi="Arial" w:cs="Arial"/>
          <w:lang w:val="el-GR"/>
        </w:rPr>
        <w:t xml:space="preserve">, </w:t>
      </w:r>
      <w:r w:rsidR="000607C0">
        <w:rPr>
          <w:rFonts w:ascii="Arial" w:hAnsi="Arial" w:cs="Arial"/>
          <w:lang w:val="el-GR"/>
        </w:rPr>
        <w:t xml:space="preserve">για παραβάσεις οδήγησης χωρίς ελεύθερα χέρια και χρήσης κινητού τηλεφώνου κατά την οδήγηση καταγγέλθηκαν </w:t>
      </w:r>
      <w:r w:rsidR="000607C0" w:rsidRPr="00B1272F">
        <w:rPr>
          <w:rFonts w:ascii="Arial" w:hAnsi="Arial" w:cs="Arial"/>
          <w:b/>
          <w:lang w:val="el-GR"/>
        </w:rPr>
        <w:t>115</w:t>
      </w:r>
      <w:r w:rsidR="000607C0">
        <w:rPr>
          <w:rFonts w:ascii="Arial" w:hAnsi="Arial" w:cs="Arial"/>
          <w:lang w:val="el-GR"/>
        </w:rPr>
        <w:t xml:space="preserve"> </w:t>
      </w:r>
      <w:r w:rsidR="005A3459">
        <w:rPr>
          <w:rFonts w:ascii="Arial" w:hAnsi="Arial" w:cs="Arial"/>
          <w:lang w:val="el-GR"/>
        </w:rPr>
        <w:t>οδηγοί</w:t>
      </w:r>
      <w:r w:rsidR="000607C0">
        <w:rPr>
          <w:rFonts w:ascii="Arial" w:hAnsi="Arial" w:cs="Arial"/>
          <w:lang w:val="el-GR"/>
        </w:rPr>
        <w:t xml:space="preserve">, για παράλειψη χρήσης ζώνης ασφαλείας από οδηγούς και επιβάτες οχημάτων, καταγγέλθηκαν </w:t>
      </w:r>
      <w:r w:rsidR="000607C0" w:rsidRPr="00B1272F">
        <w:rPr>
          <w:rFonts w:ascii="Arial" w:hAnsi="Arial" w:cs="Arial"/>
          <w:b/>
          <w:lang w:val="el-GR"/>
        </w:rPr>
        <w:t>99</w:t>
      </w:r>
      <w:r w:rsidR="000607C0">
        <w:rPr>
          <w:rFonts w:ascii="Arial" w:hAnsi="Arial" w:cs="Arial"/>
          <w:lang w:val="el-GR"/>
        </w:rPr>
        <w:t xml:space="preserve"> πρόσωπα, ενώ για παραβάσεις παράλειψης χρήσης προστατευτικού κράνους από μοτοσικλετιστές</w:t>
      </w:r>
      <w:r w:rsidR="00B1272F">
        <w:rPr>
          <w:rFonts w:ascii="Arial" w:hAnsi="Arial" w:cs="Arial"/>
          <w:lang w:val="el-GR"/>
        </w:rPr>
        <w:t xml:space="preserve">, </w:t>
      </w:r>
      <w:r w:rsidR="000607C0">
        <w:rPr>
          <w:rFonts w:ascii="Arial" w:hAnsi="Arial" w:cs="Arial"/>
          <w:lang w:val="el-GR"/>
        </w:rPr>
        <w:t xml:space="preserve">ποδηλατιστές </w:t>
      </w:r>
      <w:r w:rsidR="00B1272F">
        <w:rPr>
          <w:rFonts w:ascii="Arial" w:hAnsi="Arial" w:cs="Arial"/>
          <w:lang w:val="el-GR"/>
        </w:rPr>
        <w:t xml:space="preserve">και </w:t>
      </w:r>
      <w:r w:rsidR="000607C0">
        <w:rPr>
          <w:rFonts w:ascii="Arial" w:hAnsi="Arial" w:cs="Arial"/>
          <w:lang w:val="el-GR"/>
        </w:rPr>
        <w:t xml:space="preserve">χειριστές συσκευών προσωπικής κινητικότητας – </w:t>
      </w:r>
      <w:r w:rsidR="000607C0">
        <w:rPr>
          <w:rFonts w:ascii="Arial" w:hAnsi="Arial" w:cs="Arial"/>
        </w:rPr>
        <w:t>e</w:t>
      </w:r>
      <w:r w:rsidR="000607C0" w:rsidRPr="000607C0">
        <w:rPr>
          <w:rFonts w:ascii="Arial" w:hAnsi="Arial" w:cs="Arial"/>
          <w:lang w:val="el-GR"/>
        </w:rPr>
        <w:t>-</w:t>
      </w:r>
      <w:r w:rsidR="000607C0">
        <w:rPr>
          <w:rFonts w:ascii="Arial" w:hAnsi="Arial" w:cs="Arial"/>
        </w:rPr>
        <w:t>scooter</w:t>
      </w:r>
      <w:r w:rsidR="005A3459">
        <w:rPr>
          <w:rFonts w:ascii="Arial" w:hAnsi="Arial" w:cs="Arial"/>
        </w:rPr>
        <w:t>s</w:t>
      </w:r>
      <w:r w:rsidR="000607C0" w:rsidRPr="000607C0">
        <w:rPr>
          <w:rFonts w:ascii="Arial" w:hAnsi="Arial" w:cs="Arial"/>
          <w:lang w:val="el-GR"/>
        </w:rPr>
        <w:t>,</w:t>
      </w:r>
      <w:r w:rsidR="00B1272F">
        <w:rPr>
          <w:rFonts w:ascii="Arial" w:hAnsi="Arial" w:cs="Arial"/>
          <w:lang w:val="el-GR"/>
        </w:rPr>
        <w:t xml:space="preserve"> καταγγέλθηκαν </w:t>
      </w:r>
      <w:r w:rsidR="00B1272F" w:rsidRPr="00B1272F">
        <w:rPr>
          <w:rFonts w:ascii="Arial" w:hAnsi="Arial" w:cs="Arial"/>
          <w:b/>
          <w:lang w:val="el-GR"/>
        </w:rPr>
        <w:t>29</w:t>
      </w:r>
      <w:r w:rsidR="00B1272F">
        <w:rPr>
          <w:rFonts w:ascii="Arial" w:hAnsi="Arial" w:cs="Arial"/>
          <w:lang w:val="el-GR"/>
        </w:rPr>
        <w:t xml:space="preserve"> πρόσωπα.</w:t>
      </w:r>
      <w:r w:rsidR="00C7049D">
        <w:rPr>
          <w:rFonts w:ascii="Arial" w:hAnsi="Arial" w:cs="Arial"/>
          <w:lang w:val="el-GR"/>
        </w:rPr>
        <w:t xml:space="preserve"> </w:t>
      </w:r>
      <w:r w:rsidR="00C7049D">
        <w:rPr>
          <w:rFonts w:ascii="Arial" w:hAnsi="Arial" w:cs="Arial"/>
          <w:lang w:val="el-GR"/>
        </w:rPr>
        <w:t xml:space="preserve">Θετικοί σε έλεγχο οδήγησης υπό την επήρεια αλκοόλης εντοπίστηκαν και καταγγέλθηκαν συνολικά </w:t>
      </w:r>
      <w:r w:rsidR="00C7049D" w:rsidRPr="00C7049D">
        <w:rPr>
          <w:rFonts w:ascii="Arial" w:hAnsi="Arial" w:cs="Arial"/>
          <w:b/>
          <w:lang w:val="el-GR"/>
        </w:rPr>
        <w:t>92</w:t>
      </w:r>
      <w:r w:rsidR="00C7049D">
        <w:rPr>
          <w:rFonts w:ascii="Arial" w:hAnsi="Arial" w:cs="Arial"/>
          <w:lang w:val="el-GR"/>
        </w:rPr>
        <w:t xml:space="preserve"> οδηγοί οχημάτων. </w:t>
      </w:r>
    </w:p>
    <w:p w14:paraId="1A6C9F01" w14:textId="15923C36" w:rsidR="006F02FF" w:rsidRDefault="006F02FF" w:rsidP="00837C1A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Αξίζουν αναφοράς οι </w:t>
      </w:r>
      <w:r w:rsidRPr="00C7049D">
        <w:rPr>
          <w:rFonts w:ascii="Arial" w:hAnsi="Arial" w:cs="Arial"/>
          <w:b/>
          <w:lang w:val="el-GR"/>
        </w:rPr>
        <w:t xml:space="preserve">267 </w:t>
      </w:r>
      <w:r w:rsidR="00887A47" w:rsidRPr="00C7049D">
        <w:rPr>
          <w:rFonts w:ascii="Arial" w:hAnsi="Arial" w:cs="Arial"/>
          <w:b/>
          <w:lang w:val="el-GR"/>
        </w:rPr>
        <w:t>παραβάσεις</w:t>
      </w:r>
      <w:r w:rsidR="00887A47">
        <w:rPr>
          <w:rFonts w:ascii="Arial" w:hAnsi="Arial" w:cs="Arial"/>
          <w:lang w:val="el-GR"/>
        </w:rPr>
        <w:t xml:space="preserve"> σημάτων και φώτων τροχαίας</w:t>
      </w:r>
      <w:r>
        <w:rPr>
          <w:rFonts w:ascii="Arial" w:hAnsi="Arial" w:cs="Arial"/>
          <w:lang w:val="el-GR"/>
        </w:rPr>
        <w:t xml:space="preserve"> που διαπιστώθηκαν και </w:t>
      </w:r>
      <w:r w:rsidR="00887A47">
        <w:rPr>
          <w:rFonts w:ascii="Arial" w:hAnsi="Arial" w:cs="Arial"/>
          <w:lang w:val="el-GR"/>
        </w:rPr>
        <w:t xml:space="preserve">καταγγέλθηκαν </w:t>
      </w:r>
      <w:r>
        <w:rPr>
          <w:rFonts w:ascii="Arial" w:hAnsi="Arial" w:cs="Arial"/>
          <w:lang w:val="el-GR"/>
        </w:rPr>
        <w:t xml:space="preserve">κατά τη διάρκεια των ελέγχων, καθώς και οι </w:t>
      </w:r>
      <w:r w:rsidR="00C7049D">
        <w:rPr>
          <w:rFonts w:ascii="Arial" w:hAnsi="Arial" w:cs="Arial"/>
          <w:lang w:val="el-GR"/>
        </w:rPr>
        <w:t xml:space="preserve">συνολικά </w:t>
      </w:r>
      <w:r w:rsidR="00C7049D" w:rsidRPr="00C7049D">
        <w:rPr>
          <w:rFonts w:ascii="Arial" w:hAnsi="Arial" w:cs="Arial"/>
          <w:b/>
          <w:lang w:val="el-GR"/>
        </w:rPr>
        <w:t>57</w:t>
      </w:r>
      <w:r w:rsidR="00C7049D">
        <w:rPr>
          <w:rFonts w:ascii="Arial" w:hAnsi="Arial" w:cs="Arial"/>
          <w:b/>
          <w:lang w:val="el-GR"/>
        </w:rPr>
        <w:t xml:space="preserve"> παραβάσεις </w:t>
      </w:r>
      <w:r w:rsidR="00C7049D">
        <w:rPr>
          <w:rFonts w:ascii="Arial" w:hAnsi="Arial" w:cs="Arial"/>
          <w:lang w:val="el-GR"/>
        </w:rPr>
        <w:t>παράνομης στάθμευσης.</w:t>
      </w:r>
    </w:p>
    <w:p w14:paraId="03665984" w14:textId="41D8B583" w:rsidR="005D66DD" w:rsidRDefault="00D81274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Ξεχωρίζουν επίσης ο</w:t>
      </w:r>
      <w:r w:rsidR="005D66DD">
        <w:rPr>
          <w:rFonts w:ascii="Arial" w:hAnsi="Arial" w:cs="Arial"/>
          <w:sz w:val="24"/>
          <w:szCs w:val="24"/>
          <w:lang w:val="el-GR"/>
        </w:rPr>
        <w:t xml:space="preserve">ι </w:t>
      </w:r>
      <w:r w:rsidR="00C7049D">
        <w:rPr>
          <w:rFonts w:ascii="Arial" w:hAnsi="Arial" w:cs="Arial"/>
          <w:b/>
          <w:bCs/>
          <w:sz w:val="24"/>
          <w:szCs w:val="24"/>
          <w:lang w:val="el-GR"/>
        </w:rPr>
        <w:t>38</w:t>
      </w:r>
      <w:r w:rsidR="005D66DD">
        <w:rPr>
          <w:rFonts w:ascii="Arial" w:hAnsi="Arial" w:cs="Arial"/>
          <w:sz w:val="24"/>
          <w:szCs w:val="24"/>
          <w:lang w:val="el-GR"/>
        </w:rPr>
        <w:t xml:space="preserve"> καταγγελίες οδηγών που δεν καλύπτονταν από πιστοποιητικό ασφάλισης, όπως και οι </w:t>
      </w:r>
      <w:r w:rsidR="00C7049D">
        <w:rPr>
          <w:rFonts w:ascii="Arial" w:hAnsi="Arial" w:cs="Arial"/>
          <w:b/>
          <w:bCs/>
          <w:sz w:val="24"/>
          <w:szCs w:val="24"/>
          <w:lang w:val="el-GR"/>
        </w:rPr>
        <w:t>49</w:t>
      </w:r>
      <w:r w:rsidR="005D66DD">
        <w:rPr>
          <w:rFonts w:ascii="Arial" w:hAnsi="Arial" w:cs="Arial"/>
          <w:sz w:val="24"/>
          <w:szCs w:val="24"/>
          <w:lang w:val="el-GR"/>
        </w:rPr>
        <w:t xml:space="preserve"> καταγγελίες οδηγών, για οδήγηση οχήματος για το οποίο δεν υπήρχε </w:t>
      </w:r>
      <w:r>
        <w:rPr>
          <w:rFonts w:ascii="Arial" w:hAnsi="Arial" w:cs="Arial"/>
          <w:sz w:val="24"/>
          <w:szCs w:val="24"/>
          <w:lang w:val="el-GR"/>
        </w:rPr>
        <w:t xml:space="preserve">σε ισχύ </w:t>
      </w:r>
      <w:r w:rsidR="005D66DD">
        <w:rPr>
          <w:rFonts w:ascii="Arial" w:hAnsi="Arial" w:cs="Arial"/>
          <w:sz w:val="24"/>
          <w:szCs w:val="24"/>
          <w:lang w:val="el-GR"/>
        </w:rPr>
        <w:t>πιστοποιητικό καταλληλότητας – ΜΟΤ</w:t>
      </w:r>
      <w:r w:rsidR="00F32724">
        <w:rPr>
          <w:rFonts w:ascii="Arial" w:hAnsi="Arial" w:cs="Arial"/>
          <w:sz w:val="24"/>
          <w:szCs w:val="24"/>
          <w:lang w:val="el-GR"/>
        </w:rPr>
        <w:t xml:space="preserve">, ενώ έγιναν και </w:t>
      </w:r>
      <w:r w:rsidR="00F32724" w:rsidRPr="00F32724">
        <w:rPr>
          <w:rFonts w:ascii="Arial" w:hAnsi="Arial" w:cs="Arial"/>
          <w:b/>
          <w:bCs/>
          <w:sz w:val="24"/>
          <w:szCs w:val="24"/>
          <w:lang w:val="el-GR"/>
        </w:rPr>
        <w:t>2</w:t>
      </w:r>
      <w:r w:rsidR="00C7049D">
        <w:rPr>
          <w:rFonts w:ascii="Arial" w:hAnsi="Arial" w:cs="Arial"/>
          <w:b/>
          <w:bCs/>
          <w:sz w:val="24"/>
          <w:szCs w:val="24"/>
          <w:lang w:val="el-GR"/>
        </w:rPr>
        <w:t>09</w:t>
      </w:r>
      <w:r w:rsidR="00F32724">
        <w:rPr>
          <w:rFonts w:ascii="Arial" w:hAnsi="Arial" w:cs="Arial"/>
          <w:sz w:val="24"/>
          <w:szCs w:val="24"/>
          <w:lang w:val="el-GR"/>
        </w:rPr>
        <w:t xml:space="preserve"> καταγγελίες για οδήγηση οχήματος χωρίς άδεια κυκλοφορίας σε ισχύ</w:t>
      </w:r>
      <w:r w:rsidR="005D66DD">
        <w:rPr>
          <w:rFonts w:ascii="Arial" w:hAnsi="Arial" w:cs="Arial"/>
          <w:sz w:val="24"/>
          <w:szCs w:val="24"/>
          <w:lang w:val="el-GR"/>
        </w:rPr>
        <w:t>.</w:t>
      </w:r>
    </w:p>
    <w:p w14:paraId="04120B02" w14:textId="65253109" w:rsidR="00F32724" w:rsidRDefault="00D930AE" w:rsidP="008C3EC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μέτρα οδικής ασφάλειας που λαμβάνονται από την Αστυνομία συνεχίζονται, </w:t>
      </w:r>
      <w:r w:rsidR="00884C4F">
        <w:rPr>
          <w:rFonts w:ascii="Arial" w:hAnsi="Arial" w:cs="Arial"/>
          <w:sz w:val="24"/>
          <w:szCs w:val="24"/>
          <w:lang w:val="el-GR"/>
        </w:rPr>
        <w:t xml:space="preserve">με έμφαση στους </w:t>
      </w:r>
      <w:r>
        <w:rPr>
          <w:rFonts w:ascii="Arial" w:hAnsi="Arial" w:cs="Arial"/>
          <w:sz w:val="24"/>
          <w:szCs w:val="24"/>
          <w:lang w:val="el-GR"/>
        </w:rPr>
        <w:t>καθημεριν</w:t>
      </w:r>
      <w:r w:rsidR="00884C4F">
        <w:rPr>
          <w:rFonts w:ascii="Arial" w:hAnsi="Arial" w:cs="Arial"/>
          <w:sz w:val="24"/>
          <w:szCs w:val="24"/>
          <w:lang w:val="el-GR"/>
        </w:rPr>
        <w:t xml:space="preserve">ούς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τροχονομικ</w:t>
      </w:r>
      <w:r w:rsidR="00884C4F">
        <w:rPr>
          <w:rFonts w:ascii="Arial" w:hAnsi="Arial" w:cs="Arial"/>
          <w:sz w:val="24"/>
          <w:szCs w:val="24"/>
          <w:lang w:val="el-GR"/>
        </w:rPr>
        <w:t>ούς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884C4F">
        <w:rPr>
          <w:rFonts w:ascii="Arial" w:hAnsi="Arial" w:cs="Arial"/>
          <w:sz w:val="24"/>
          <w:szCs w:val="24"/>
          <w:lang w:val="el-GR"/>
        </w:rPr>
        <w:t>ελέγχους</w:t>
      </w:r>
      <w:r>
        <w:rPr>
          <w:rFonts w:ascii="Arial" w:hAnsi="Arial" w:cs="Arial"/>
          <w:sz w:val="24"/>
          <w:szCs w:val="24"/>
          <w:lang w:val="el-GR"/>
        </w:rPr>
        <w:t xml:space="preserve">, αλλά και </w:t>
      </w:r>
      <w:r w:rsidR="005A3459">
        <w:rPr>
          <w:rFonts w:ascii="Arial" w:hAnsi="Arial" w:cs="Arial"/>
          <w:sz w:val="24"/>
          <w:szCs w:val="24"/>
          <w:lang w:val="el-GR"/>
        </w:rPr>
        <w:t>σ</w:t>
      </w:r>
      <w:r w:rsidR="00884C4F">
        <w:rPr>
          <w:rFonts w:ascii="Arial" w:hAnsi="Arial" w:cs="Arial"/>
          <w:sz w:val="24"/>
          <w:szCs w:val="24"/>
          <w:lang w:val="el-GR"/>
        </w:rPr>
        <w:t>τ</w:t>
      </w:r>
      <w:r>
        <w:rPr>
          <w:rFonts w:ascii="Arial" w:hAnsi="Arial" w:cs="Arial"/>
          <w:sz w:val="24"/>
          <w:szCs w:val="24"/>
          <w:lang w:val="el-GR"/>
        </w:rPr>
        <w:t xml:space="preserve">η διαρκή ενημέρωση του κοινού, με στόχο την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πρόληψη</w:t>
      </w:r>
      <w:r w:rsidRPr="00B77584">
        <w:rPr>
          <w:rFonts w:ascii="Arial" w:hAnsi="Arial" w:cs="Arial"/>
          <w:color w:val="000000"/>
          <w:sz w:val="24"/>
          <w:szCs w:val="24"/>
          <w:lang w:val="el-GR"/>
        </w:rPr>
        <w:t xml:space="preserve"> των οδικών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συγκρούσεων</w:t>
      </w:r>
      <w:r w:rsidRPr="00B77584">
        <w:rPr>
          <w:rFonts w:ascii="Arial" w:hAnsi="Arial" w:cs="Arial"/>
          <w:color w:val="000000"/>
          <w:sz w:val="24"/>
          <w:szCs w:val="24"/>
          <w:lang w:val="el-GR"/>
        </w:rPr>
        <w:t>, την καλλιέργεια οδικής συνείδησης και την αύξηση της ασφάλειας στο οδικό δίκτυο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4452415F" w14:textId="77777777" w:rsidR="00D930AE" w:rsidRDefault="00D930AE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3E30A825" w14:textId="77777777" w:rsidR="00D81274" w:rsidRDefault="00D81274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70B7C6F6" w14:textId="2A46D3A5" w:rsidR="00CC0F7C" w:rsidRPr="00B01448" w:rsidRDefault="003569C5" w:rsidP="00402D30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87911">
        <w:rPr>
          <w:rFonts w:ascii="Arial" w:hAnsi="Arial" w:cs="Arial"/>
          <w:sz w:val="24"/>
          <w:szCs w:val="24"/>
          <w:lang w:val="el-GR"/>
        </w:rPr>
        <w:t xml:space="preserve">Κλάδος Επικοινωνίας         </w:t>
      </w:r>
    </w:p>
    <w:sectPr w:rsidR="00CC0F7C" w:rsidRPr="00B01448" w:rsidSect="002D2B6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C259E" w14:textId="77777777" w:rsidR="00D92469" w:rsidRDefault="00D92469" w:rsidP="00404DCD">
      <w:pPr>
        <w:spacing w:after="0" w:line="240" w:lineRule="auto"/>
      </w:pPr>
      <w:r>
        <w:separator/>
      </w:r>
    </w:p>
  </w:endnote>
  <w:endnote w:type="continuationSeparator" w:id="0">
    <w:p w14:paraId="6328A633" w14:textId="77777777" w:rsidR="00D92469" w:rsidRDefault="00D9246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FC05DF" w14:paraId="1285A9AE" w14:textId="77777777" w:rsidTr="00FC05DF">
      <w:tc>
        <w:tcPr>
          <w:tcW w:w="12576" w:type="dxa"/>
          <w:gridSpan w:val="2"/>
        </w:tcPr>
        <w:p w14:paraId="70EEC197" w14:textId="77777777" w:rsidR="00FC05DF" w:rsidRDefault="00FC05DF" w:rsidP="00FC05DF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DC93210" wp14:editId="3A92633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5DF" w:rsidRPr="00691EB9" w14:paraId="38C3FDC8" w14:textId="77777777" w:rsidTr="00FC05DF">
      <w:tc>
        <w:tcPr>
          <w:tcW w:w="2269" w:type="dxa"/>
        </w:tcPr>
        <w:p w14:paraId="2CCB3A60" w14:textId="77777777" w:rsidR="00FC05DF" w:rsidRDefault="00FC05DF" w:rsidP="00FC05DF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CF4C877" wp14:editId="75BB3965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B8B3744" w14:textId="77777777" w:rsidR="00FC05DF" w:rsidRPr="003F28D6" w:rsidRDefault="00FC05DF" w:rsidP="00FC05DF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2A95D26D" wp14:editId="50B6677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6D3DCA1" w14:textId="77777777" w:rsidR="00FC05DF" w:rsidRDefault="00FC05DF" w:rsidP="00D04C61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04C6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1EBADB5" w14:textId="77777777" w:rsidR="00FC05DF" w:rsidRDefault="00FC05DF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FC05DF" w14:paraId="5A406B3A" w14:textId="77777777" w:rsidTr="00FC05DF">
      <w:tc>
        <w:tcPr>
          <w:tcW w:w="12576" w:type="dxa"/>
          <w:gridSpan w:val="2"/>
        </w:tcPr>
        <w:p w14:paraId="781BB6CA" w14:textId="77777777" w:rsidR="00FC05DF" w:rsidRDefault="00FC05DF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ABAE67" wp14:editId="554E500D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5DF" w:rsidRPr="00691EB9" w14:paraId="2C191600" w14:textId="77777777" w:rsidTr="00FC05DF">
      <w:tc>
        <w:tcPr>
          <w:tcW w:w="2269" w:type="dxa"/>
        </w:tcPr>
        <w:p w14:paraId="745E760B" w14:textId="77777777" w:rsidR="00FC05DF" w:rsidRDefault="00FC05DF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61EA20" wp14:editId="1F5FA60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6E38C5D" w14:textId="77777777" w:rsidR="00FC05DF" w:rsidRPr="003F28D6" w:rsidRDefault="00FC05DF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3371B45C" wp14:editId="2C21086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28CBC1A" w14:textId="77777777" w:rsidR="00FC05DF" w:rsidRPr="00D54FB7" w:rsidRDefault="00FC05DF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6DCEB2" w14:textId="77777777" w:rsidR="00FC05DF" w:rsidRPr="00D54FB7" w:rsidRDefault="00FC05DF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ED968" w14:textId="77777777" w:rsidR="00D92469" w:rsidRDefault="00D92469" w:rsidP="00404DCD">
      <w:pPr>
        <w:spacing w:after="0" w:line="240" w:lineRule="auto"/>
      </w:pPr>
      <w:r>
        <w:separator/>
      </w:r>
    </w:p>
  </w:footnote>
  <w:footnote w:type="continuationSeparator" w:id="0">
    <w:p w14:paraId="0CDA9AA5" w14:textId="77777777" w:rsidR="00D92469" w:rsidRDefault="00D9246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12E9FA1D" w14:textId="77777777" w:rsidR="00FC05DF" w:rsidRDefault="004D1D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CE3EE" w14:textId="77777777" w:rsidR="00FC05DF" w:rsidRDefault="00FC0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6AB5" w14:textId="77777777" w:rsidR="00FC05DF" w:rsidRDefault="00FC05DF">
    <w:pPr>
      <w:pStyle w:val="Header"/>
      <w:jc w:val="center"/>
    </w:pPr>
  </w:p>
  <w:p w14:paraId="391677C6" w14:textId="77777777" w:rsidR="00FC05DF" w:rsidRDefault="00FC0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1573F"/>
    <w:rsid w:val="000161ED"/>
    <w:rsid w:val="00017483"/>
    <w:rsid w:val="000377E3"/>
    <w:rsid w:val="000379CB"/>
    <w:rsid w:val="00052721"/>
    <w:rsid w:val="000607C0"/>
    <w:rsid w:val="0006642F"/>
    <w:rsid w:val="00071EAB"/>
    <w:rsid w:val="00072D3B"/>
    <w:rsid w:val="00076AD4"/>
    <w:rsid w:val="00081139"/>
    <w:rsid w:val="00090329"/>
    <w:rsid w:val="000A505C"/>
    <w:rsid w:val="000A5670"/>
    <w:rsid w:val="000B7C0A"/>
    <w:rsid w:val="000E1FD8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D34D8"/>
    <w:rsid w:val="001F47FF"/>
    <w:rsid w:val="001F7998"/>
    <w:rsid w:val="0020647D"/>
    <w:rsid w:val="002104BE"/>
    <w:rsid w:val="0021063D"/>
    <w:rsid w:val="0021212C"/>
    <w:rsid w:val="00221350"/>
    <w:rsid w:val="00232EF4"/>
    <w:rsid w:val="00235C16"/>
    <w:rsid w:val="00235C37"/>
    <w:rsid w:val="00241382"/>
    <w:rsid w:val="002470FA"/>
    <w:rsid w:val="002735B7"/>
    <w:rsid w:val="0027447E"/>
    <w:rsid w:val="00290FC4"/>
    <w:rsid w:val="002A36B7"/>
    <w:rsid w:val="002C6D0D"/>
    <w:rsid w:val="002C7373"/>
    <w:rsid w:val="002D1E80"/>
    <w:rsid w:val="002D2AF6"/>
    <w:rsid w:val="002D2B6C"/>
    <w:rsid w:val="002E0F35"/>
    <w:rsid w:val="002E3AD6"/>
    <w:rsid w:val="002E4D9A"/>
    <w:rsid w:val="002E6751"/>
    <w:rsid w:val="003109DB"/>
    <w:rsid w:val="00313BCE"/>
    <w:rsid w:val="00314205"/>
    <w:rsid w:val="00320FCF"/>
    <w:rsid w:val="003215A4"/>
    <w:rsid w:val="00331704"/>
    <w:rsid w:val="00343D34"/>
    <w:rsid w:val="003569C5"/>
    <w:rsid w:val="00360C82"/>
    <w:rsid w:val="00362F89"/>
    <w:rsid w:val="003640D2"/>
    <w:rsid w:val="0036685F"/>
    <w:rsid w:val="003854FB"/>
    <w:rsid w:val="003A3463"/>
    <w:rsid w:val="003C779A"/>
    <w:rsid w:val="003E4843"/>
    <w:rsid w:val="003F28D6"/>
    <w:rsid w:val="003F3BC9"/>
    <w:rsid w:val="00402D30"/>
    <w:rsid w:val="00404DCD"/>
    <w:rsid w:val="004141AB"/>
    <w:rsid w:val="00422117"/>
    <w:rsid w:val="00426350"/>
    <w:rsid w:val="00436341"/>
    <w:rsid w:val="00444FE8"/>
    <w:rsid w:val="0046112B"/>
    <w:rsid w:val="00464D95"/>
    <w:rsid w:val="00471CB5"/>
    <w:rsid w:val="00472E46"/>
    <w:rsid w:val="00483776"/>
    <w:rsid w:val="004848E3"/>
    <w:rsid w:val="00484999"/>
    <w:rsid w:val="00491144"/>
    <w:rsid w:val="0049435F"/>
    <w:rsid w:val="004A703B"/>
    <w:rsid w:val="004D1DAD"/>
    <w:rsid w:val="004D6C1B"/>
    <w:rsid w:val="004E1335"/>
    <w:rsid w:val="004E690F"/>
    <w:rsid w:val="0050342E"/>
    <w:rsid w:val="00504EE2"/>
    <w:rsid w:val="00505FA7"/>
    <w:rsid w:val="005154FA"/>
    <w:rsid w:val="005259D8"/>
    <w:rsid w:val="00537A20"/>
    <w:rsid w:val="005561FF"/>
    <w:rsid w:val="00570F0A"/>
    <w:rsid w:val="005928FD"/>
    <w:rsid w:val="005941A7"/>
    <w:rsid w:val="005A3459"/>
    <w:rsid w:val="005B0E8B"/>
    <w:rsid w:val="005B449D"/>
    <w:rsid w:val="005D24DA"/>
    <w:rsid w:val="005D66DD"/>
    <w:rsid w:val="005E3408"/>
    <w:rsid w:val="005E47A9"/>
    <w:rsid w:val="005E60F2"/>
    <w:rsid w:val="00600878"/>
    <w:rsid w:val="00600B73"/>
    <w:rsid w:val="00612C3B"/>
    <w:rsid w:val="0062380C"/>
    <w:rsid w:val="00636C59"/>
    <w:rsid w:val="00636DD6"/>
    <w:rsid w:val="00647D3C"/>
    <w:rsid w:val="00652D40"/>
    <w:rsid w:val="00683914"/>
    <w:rsid w:val="0068485E"/>
    <w:rsid w:val="00691EB9"/>
    <w:rsid w:val="00696B9E"/>
    <w:rsid w:val="006A5A67"/>
    <w:rsid w:val="006B24E3"/>
    <w:rsid w:val="006C5E23"/>
    <w:rsid w:val="006D694A"/>
    <w:rsid w:val="006E70F8"/>
    <w:rsid w:val="006F02FF"/>
    <w:rsid w:val="00714C62"/>
    <w:rsid w:val="00742DB4"/>
    <w:rsid w:val="00746D20"/>
    <w:rsid w:val="00763968"/>
    <w:rsid w:val="00765D18"/>
    <w:rsid w:val="007713A4"/>
    <w:rsid w:val="0078196F"/>
    <w:rsid w:val="00795115"/>
    <w:rsid w:val="007A0C22"/>
    <w:rsid w:val="007B32FE"/>
    <w:rsid w:val="007C46A6"/>
    <w:rsid w:val="007F6141"/>
    <w:rsid w:val="00807404"/>
    <w:rsid w:val="008104AE"/>
    <w:rsid w:val="00835971"/>
    <w:rsid w:val="00837C1A"/>
    <w:rsid w:val="00851618"/>
    <w:rsid w:val="00861A18"/>
    <w:rsid w:val="0087208E"/>
    <w:rsid w:val="00884C4F"/>
    <w:rsid w:val="0088780A"/>
    <w:rsid w:val="00887A47"/>
    <w:rsid w:val="00897A17"/>
    <w:rsid w:val="008C3419"/>
    <w:rsid w:val="008C3EC7"/>
    <w:rsid w:val="008D0965"/>
    <w:rsid w:val="008D519E"/>
    <w:rsid w:val="008F32F6"/>
    <w:rsid w:val="009268A7"/>
    <w:rsid w:val="00955499"/>
    <w:rsid w:val="00970FAD"/>
    <w:rsid w:val="009807CD"/>
    <w:rsid w:val="00987BEF"/>
    <w:rsid w:val="00996092"/>
    <w:rsid w:val="009A0CB6"/>
    <w:rsid w:val="009A6F1E"/>
    <w:rsid w:val="009B4EDD"/>
    <w:rsid w:val="009C54E6"/>
    <w:rsid w:val="009C570B"/>
    <w:rsid w:val="009D4D4D"/>
    <w:rsid w:val="00A11BE9"/>
    <w:rsid w:val="00A17F4B"/>
    <w:rsid w:val="00A252B0"/>
    <w:rsid w:val="00A26D7F"/>
    <w:rsid w:val="00A647F3"/>
    <w:rsid w:val="00A7320B"/>
    <w:rsid w:val="00A93AE2"/>
    <w:rsid w:val="00AA0FAD"/>
    <w:rsid w:val="00AD2F72"/>
    <w:rsid w:val="00AD3661"/>
    <w:rsid w:val="00AD4116"/>
    <w:rsid w:val="00AE2A4C"/>
    <w:rsid w:val="00AE7A52"/>
    <w:rsid w:val="00AF65D5"/>
    <w:rsid w:val="00B01448"/>
    <w:rsid w:val="00B10ADB"/>
    <w:rsid w:val="00B1272F"/>
    <w:rsid w:val="00B33C45"/>
    <w:rsid w:val="00B36715"/>
    <w:rsid w:val="00B4532F"/>
    <w:rsid w:val="00B61CF2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00301"/>
    <w:rsid w:val="00C141EA"/>
    <w:rsid w:val="00C7049D"/>
    <w:rsid w:val="00C8195C"/>
    <w:rsid w:val="00C878BC"/>
    <w:rsid w:val="00C95152"/>
    <w:rsid w:val="00CA0C09"/>
    <w:rsid w:val="00CA298E"/>
    <w:rsid w:val="00CA4376"/>
    <w:rsid w:val="00CC0EA3"/>
    <w:rsid w:val="00CC0F7C"/>
    <w:rsid w:val="00CC2B51"/>
    <w:rsid w:val="00D00251"/>
    <w:rsid w:val="00D04C61"/>
    <w:rsid w:val="00D05CA0"/>
    <w:rsid w:val="00D20007"/>
    <w:rsid w:val="00D24068"/>
    <w:rsid w:val="00D37950"/>
    <w:rsid w:val="00D54FB7"/>
    <w:rsid w:val="00D614E3"/>
    <w:rsid w:val="00D6206E"/>
    <w:rsid w:val="00D6514A"/>
    <w:rsid w:val="00D70B32"/>
    <w:rsid w:val="00D76280"/>
    <w:rsid w:val="00D81274"/>
    <w:rsid w:val="00D92469"/>
    <w:rsid w:val="00D930AE"/>
    <w:rsid w:val="00DB6D9B"/>
    <w:rsid w:val="00DB7912"/>
    <w:rsid w:val="00DE3B72"/>
    <w:rsid w:val="00DE6F76"/>
    <w:rsid w:val="00E05146"/>
    <w:rsid w:val="00E12E9A"/>
    <w:rsid w:val="00E142A9"/>
    <w:rsid w:val="00E15925"/>
    <w:rsid w:val="00E20D90"/>
    <w:rsid w:val="00E25788"/>
    <w:rsid w:val="00E47F9D"/>
    <w:rsid w:val="00E526B4"/>
    <w:rsid w:val="00E67BC3"/>
    <w:rsid w:val="00E75682"/>
    <w:rsid w:val="00E81CA2"/>
    <w:rsid w:val="00E84E64"/>
    <w:rsid w:val="00E85537"/>
    <w:rsid w:val="00E9060A"/>
    <w:rsid w:val="00E96534"/>
    <w:rsid w:val="00EA27EB"/>
    <w:rsid w:val="00EB3508"/>
    <w:rsid w:val="00EB5880"/>
    <w:rsid w:val="00EC6115"/>
    <w:rsid w:val="00EE3C78"/>
    <w:rsid w:val="00EF142B"/>
    <w:rsid w:val="00F0359E"/>
    <w:rsid w:val="00F11CB9"/>
    <w:rsid w:val="00F21F96"/>
    <w:rsid w:val="00F25CFC"/>
    <w:rsid w:val="00F32724"/>
    <w:rsid w:val="00F42193"/>
    <w:rsid w:val="00F464D2"/>
    <w:rsid w:val="00F5348F"/>
    <w:rsid w:val="00F664FE"/>
    <w:rsid w:val="00F67FD8"/>
    <w:rsid w:val="00F70682"/>
    <w:rsid w:val="00F72B8A"/>
    <w:rsid w:val="00F96118"/>
    <w:rsid w:val="00FA045F"/>
    <w:rsid w:val="00FA04A7"/>
    <w:rsid w:val="00FB2D93"/>
    <w:rsid w:val="00FC05DF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CE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E46D-789F-4E79-A140-779F7E3C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6</cp:revision>
  <cp:lastPrinted>2023-05-14T08:13:00Z</cp:lastPrinted>
  <dcterms:created xsi:type="dcterms:W3CDTF">2023-05-14T07:05:00Z</dcterms:created>
  <dcterms:modified xsi:type="dcterms:W3CDTF">2023-05-14T08:35:00Z</dcterms:modified>
</cp:coreProperties>
</file>